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20" w:rsidRDefault="00F44220">
      <w:pPr>
        <w:jc w:val="center"/>
        <w:rPr>
          <w:b/>
          <w:sz w:val="28"/>
        </w:rPr>
      </w:pPr>
      <w:bookmarkStart w:id="0" w:name="_GoBack"/>
      <w:bookmarkEnd w:id="0"/>
    </w:p>
    <w:p w:rsidR="00604CB7" w:rsidRPr="009A75C4" w:rsidRDefault="00604CB7" w:rsidP="00604CB7">
      <w:pPr>
        <w:ind w:right="-1050"/>
        <w:jc w:val="center"/>
        <w:rPr>
          <w:b/>
          <w:sz w:val="24"/>
          <w:szCs w:val="24"/>
        </w:rPr>
      </w:pPr>
      <w:r w:rsidRPr="009A75C4">
        <w:rPr>
          <w:b/>
          <w:sz w:val="24"/>
          <w:szCs w:val="24"/>
        </w:rPr>
        <w:t>Перечень документов для проведения экспертизы</w:t>
      </w:r>
      <w:r>
        <w:rPr>
          <w:b/>
          <w:sz w:val="24"/>
          <w:szCs w:val="24"/>
        </w:rPr>
        <w:t xml:space="preserve"> лабораторий, деятельность которых связан</w:t>
      </w:r>
      <w:r w:rsidR="00E52D12">
        <w:rPr>
          <w:b/>
          <w:sz w:val="24"/>
          <w:szCs w:val="24"/>
        </w:rPr>
        <w:t xml:space="preserve"> с биологическими веществами, биологическими и микробиологическими организмами</w:t>
      </w:r>
    </w:p>
    <w:p w:rsidR="00604CB7" w:rsidRDefault="00604CB7" w:rsidP="00E52D12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Заявление;</w:t>
      </w:r>
    </w:p>
    <w:p w:rsidR="00604CB7" w:rsidRDefault="00604CB7" w:rsidP="00E52D12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Устав;</w:t>
      </w:r>
    </w:p>
    <w:p w:rsidR="00604CB7" w:rsidRDefault="00604CB7" w:rsidP="00E52D12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Свидетельство о постановке на учет в налоговом органе по месту ее нахождения;</w:t>
      </w:r>
    </w:p>
    <w:p w:rsidR="00604CB7" w:rsidRDefault="00604CB7" w:rsidP="00E52D12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Свидетельство о внесении записи в Единый государственный реестр юридических лиц;</w:t>
      </w:r>
    </w:p>
    <w:p w:rsidR="00604CB7" w:rsidRDefault="00604CB7" w:rsidP="00E52D12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 государственной регистрации права на земельный участок размещения объекта (при необходимости); </w:t>
      </w:r>
    </w:p>
    <w:p w:rsidR="00604CB7" w:rsidRDefault="00604CB7" w:rsidP="00E52D12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 государственной регистрации права на здание или помещение, договора аренды (или другой документ подтверждающий владение объекта); </w:t>
      </w:r>
    </w:p>
    <w:p w:rsidR="00604CB7" w:rsidRDefault="00604CB7" w:rsidP="00E52D12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Технический паспорт здания (строения), экспликация помещений по месту осуществления деятельности;</w:t>
      </w:r>
    </w:p>
    <w:p w:rsidR="00604CB7" w:rsidRDefault="00604CB7" w:rsidP="00E52D12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Поэтажный план с расстановкой технологического оборудования.</w:t>
      </w:r>
    </w:p>
    <w:p w:rsidR="00604CB7" w:rsidRPr="0065081E" w:rsidRDefault="00604CB7" w:rsidP="00E52D12">
      <w:pPr>
        <w:numPr>
          <w:ilvl w:val="0"/>
          <w:numId w:val="7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Перечень заявленных видов деятельности, работ (услуг)</w:t>
      </w:r>
      <w:r w:rsidRPr="00AA031B">
        <w:rPr>
          <w:b/>
          <w:color w:val="000000"/>
          <w:spacing w:val="-2"/>
          <w:sz w:val="24"/>
          <w:szCs w:val="24"/>
        </w:rPr>
        <w:t>.</w:t>
      </w:r>
    </w:p>
    <w:p w:rsidR="00604CB7" w:rsidRDefault="00604CB7" w:rsidP="00E52D12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Сведения об оснащенности объекта экспертизы оборудованием;</w:t>
      </w:r>
    </w:p>
    <w:p w:rsidR="00604CB7" w:rsidRDefault="00604CB7" w:rsidP="00E52D12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Паспорта облучателей бактерицидных для обеззараживания воздуха и поверхностей.</w:t>
      </w:r>
    </w:p>
    <w:p w:rsidR="00E52D12" w:rsidRDefault="00E52D12" w:rsidP="00E52D12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Схемы заразных и чистых зон, движения проб, движения посуды и сред, движения персонала.</w:t>
      </w:r>
    </w:p>
    <w:p w:rsidR="00E52D12" w:rsidRDefault="00E52D12" w:rsidP="00E52D12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Сведения об оснащенности лаборатории средствами измерений, испытательным и вспомогательным оборудованием.</w:t>
      </w:r>
    </w:p>
    <w:p w:rsidR="00604CB7" w:rsidRDefault="00604CB7" w:rsidP="00E52D12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Договор на обслуживание систем вентиляции и проверки эффективности работы фильтров (при необходимости);</w:t>
      </w:r>
    </w:p>
    <w:p w:rsidR="00604CB7" w:rsidRPr="00DB237F" w:rsidRDefault="00604CB7" w:rsidP="00E52D12">
      <w:pPr>
        <w:numPr>
          <w:ilvl w:val="0"/>
          <w:numId w:val="7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договор на оказание услуг по стирке, сушке, сортировки и глажки белья (при необходимости);</w:t>
      </w:r>
    </w:p>
    <w:p w:rsidR="00604CB7" w:rsidRPr="007A375D" w:rsidRDefault="00604CB7" w:rsidP="00E52D12">
      <w:pPr>
        <w:numPr>
          <w:ilvl w:val="0"/>
          <w:numId w:val="7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договор на оказание услуг по утилизации медицинских отходов;</w:t>
      </w:r>
    </w:p>
    <w:p w:rsidR="00604CB7" w:rsidRPr="00DB237F" w:rsidRDefault="00604CB7" w:rsidP="00E52D12">
      <w:pPr>
        <w:numPr>
          <w:ilvl w:val="0"/>
          <w:numId w:val="7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договор на оказание услуг по обращению с твердыми коммунальными отходами.</w:t>
      </w:r>
    </w:p>
    <w:p w:rsidR="00DB237F" w:rsidRDefault="00DB237F" w:rsidP="00DB237F">
      <w:pPr>
        <w:tabs>
          <w:tab w:val="left" w:pos="709"/>
        </w:tabs>
        <w:ind w:right="-379"/>
        <w:jc w:val="both"/>
        <w:textAlignment w:val="auto"/>
        <w:rPr>
          <w:sz w:val="24"/>
          <w:szCs w:val="24"/>
        </w:rPr>
      </w:pPr>
    </w:p>
    <w:p w:rsidR="00DB237F" w:rsidRDefault="00DB237F" w:rsidP="00DB237F">
      <w:pPr>
        <w:tabs>
          <w:tab w:val="left" w:pos="709"/>
        </w:tabs>
        <w:ind w:right="-379"/>
        <w:jc w:val="both"/>
        <w:textAlignment w:val="auto"/>
        <w:rPr>
          <w:sz w:val="24"/>
          <w:szCs w:val="24"/>
        </w:rPr>
      </w:pPr>
    </w:p>
    <w:p w:rsidR="00DB237F" w:rsidRDefault="00DB237F" w:rsidP="00DB237F">
      <w:pPr>
        <w:tabs>
          <w:tab w:val="left" w:pos="709"/>
        </w:tabs>
        <w:ind w:right="-379"/>
        <w:jc w:val="both"/>
        <w:textAlignment w:val="auto"/>
        <w:rPr>
          <w:sz w:val="24"/>
          <w:szCs w:val="24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F44220" w:rsidRDefault="00F44220">
      <w:pPr>
        <w:jc w:val="center"/>
        <w:rPr>
          <w:b/>
          <w:sz w:val="28"/>
        </w:rPr>
      </w:pPr>
    </w:p>
    <w:p w:rsidR="009979CF" w:rsidRDefault="009979CF">
      <w:pPr>
        <w:jc w:val="center"/>
        <w:rPr>
          <w:b/>
          <w:sz w:val="28"/>
        </w:rPr>
      </w:pPr>
    </w:p>
    <w:sectPr w:rsidR="009979CF" w:rsidSect="00F4422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767B6C"/>
    <w:lvl w:ilvl="0">
      <w:numFmt w:val="bullet"/>
      <w:lvlText w:val="*"/>
      <w:lvlJc w:val="left"/>
    </w:lvl>
  </w:abstractNum>
  <w:abstractNum w:abstractNumId="1" w15:restartNumberingAfterBreak="0">
    <w:nsid w:val="0F0E3E47"/>
    <w:multiLevelType w:val="hybridMultilevel"/>
    <w:tmpl w:val="76F2AE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E6D00"/>
    <w:multiLevelType w:val="hybridMultilevel"/>
    <w:tmpl w:val="E998F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D0899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6FF140D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9C7725D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2F646A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91F6FF2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8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32"/>
    <w:rsid w:val="00497D32"/>
    <w:rsid w:val="005475A3"/>
    <w:rsid w:val="00604CB7"/>
    <w:rsid w:val="006941FF"/>
    <w:rsid w:val="00822035"/>
    <w:rsid w:val="00973DED"/>
    <w:rsid w:val="009979CF"/>
    <w:rsid w:val="009A75C4"/>
    <w:rsid w:val="00B97C11"/>
    <w:rsid w:val="00BD4299"/>
    <w:rsid w:val="00C27AFD"/>
    <w:rsid w:val="00C628BB"/>
    <w:rsid w:val="00C67D98"/>
    <w:rsid w:val="00D90CAE"/>
    <w:rsid w:val="00DB237F"/>
    <w:rsid w:val="00E52D12"/>
    <w:rsid w:val="00F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20DB5-6C1C-40DB-9265-FCF171F2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22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ПРИЕМ ПОСЕТИТЕЛЕЙ:</vt:lpstr>
      </vt:variant>
      <vt:variant>
        <vt:i4>0</vt:i4>
      </vt:variant>
    </vt:vector>
  </HeadingPairs>
  <TitlesOfParts>
    <vt:vector size="1" baseType="lpstr">
      <vt:lpstr>ПРИЕМ ПОСЕТИТЕЛЕЙ:</vt:lpstr>
    </vt:vector>
  </TitlesOfParts>
  <Company>Elcom Ltd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ПОСЕТИТЕЛЕЙ:</dc:title>
  <dc:subject/>
  <dc:creator>Alexandre Katalov</dc:creator>
  <cp:keywords/>
  <dc:description/>
  <cp:lastModifiedBy>Reset</cp:lastModifiedBy>
  <cp:revision>2</cp:revision>
  <cp:lastPrinted>2005-09-18T15:57:00Z</cp:lastPrinted>
  <dcterms:created xsi:type="dcterms:W3CDTF">2021-06-07T12:52:00Z</dcterms:created>
  <dcterms:modified xsi:type="dcterms:W3CDTF">2021-06-07T12:52:00Z</dcterms:modified>
</cp:coreProperties>
</file>