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center"/>
        <w:rPr>
          <w:color w:val="22272F"/>
          <w:szCs w:val="23"/>
        </w:rPr>
      </w:pPr>
      <w:r>
        <w:rPr>
          <w:color w:val="22272F"/>
          <w:szCs w:val="23"/>
        </w:rPr>
        <w:t>На что обратить внимания при выборе новогоднего подарка детям?</w:t>
      </w:r>
    </w:p>
    <w:p w:rsid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Новый год</w:t>
      </w:r>
      <w:r w:rsidRPr="00A6666A">
        <w:rPr>
          <w:color w:val="22272F"/>
          <w:szCs w:val="23"/>
        </w:rPr>
        <w:t> - один из самых любимых детьми праздников. Он полон сюрпризов, исполнения желаний и м</w:t>
      </w:r>
      <w:bookmarkStart w:id="0" w:name="_GoBack"/>
      <w:bookmarkEnd w:id="0"/>
      <w:r w:rsidRPr="00A6666A">
        <w:rPr>
          <w:color w:val="22272F"/>
          <w:szCs w:val="23"/>
        </w:rPr>
        <w:t>ножества самых разных подарков, заботливо подготовленных родными и близкими.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Ассортимент товаров, предназначенных для детей очень разнообразен, но чаще в качестве подарка выбирают игрушку. Для того, чтобы она принесла ребенку только радость, была безопасной для его здоровья, следует учесть следующие рекомендации:</w:t>
      </w:r>
    </w:p>
    <w:p w:rsidR="00A6666A" w:rsidRDefault="00A6666A" w:rsidP="00A6666A">
      <w:pPr>
        <w:pStyle w:val="s1"/>
        <w:shd w:val="clear" w:color="auto" w:fill="FFFFFF"/>
        <w:spacing w:before="0" w:beforeAutospacing="0" w:after="0" w:afterAutospacing="0"/>
        <w:jc w:val="center"/>
        <w:rPr>
          <w:color w:val="22272F"/>
          <w:szCs w:val="23"/>
        </w:rPr>
      </w:pPr>
      <w:r w:rsidRPr="00A6666A">
        <w:rPr>
          <w:noProof/>
          <w:color w:val="22272F"/>
          <w:szCs w:val="23"/>
        </w:rPr>
        <w:drawing>
          <wp:inline distT="0" distB="0" distL="0" distR="0">
            <wp:extent cx="5940425" cy="3958699"/>
            <wp:effectExtent l="0" t="0" r="3175" b="3810"/>
            <wp:docPr id="1" name="Рисунок 1" descr="H:\USERS\!Общая\Отдел ЗПП\Горячие линии и недели консультирования  для потребителей\2023\Новый год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!Общая\Отдел ЗПП\Горячие линии и недели консультирования  для потребителей\2023\Новый год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Приобретать игрушку для ребенка нужно только в местах организованной торговли (магазины, супермаркеты, официальные рынки и ярмарки).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Игрушка обязательно должна иметь этикетку, содержащую информацию о наименовании игрушки, страны, где она изготовлена, местонахождении изготовителя и его товарном знаке, минимальном возрасте ребенка, для которого предназначена игрушка, способах ухода за игрушкой, дате изготовления, сроке службы и условиях хранения. На игрушке для детей до 3-х лет на этикетке должна быть информация об основном конструкционном материале, из которого она изготовлена. Следует обратить внимание на наличие предупредительных надписей, которые могут указывать на возможность использования игрушки только в присутствии взрослых, на ограничение использования игрушки по возрасту. Вся информация, представленная на этикетке, должна быть легко читаемой и на русском языке.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Подтверждением, того что игрушка соответствует требованиям по качеству и безопасности, является наличие на этикетке единого знака обращения продукции на территории стран-участниц Евразийского экономического союза (знак ЕАС).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Игрушка должна быть без острых выступающих частей, заусенцев и острых углов, о которые ребенок может пораниться.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Важно, чтобы игрушка не имела стойкого неприятного запаха. Его наличие означает, что она изготовлена из "токсичных" материалов и является небезопасной для ребенка.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 xml:space="preserve">Звук издаваемый игрушкой он не должен раздражать слух и пугать ребенка. Перед покупкой игрушки с музыкальным сопровождением, прослушайте все мелодии и убедитесь </w:t>
      </w:r>
      <w:r w:rsidRPr="00A6666A">
        <w:rPr>
          <w:color w:val="22272F"/>
          <w:szCs w:val="23"/>
        </w:rPr>
        <w:lastRenderedPageBreak/>
        <w:t>в том, что ребенок не испугается. Кроме этого, обратите внимание на громкость звука и возможность его регулировки.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Мягкую игрушку следует выбирать с плотным и хорошо прошитым ворсом, ее наполнитель должен быть без твердых или острых инородных предметов.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Маски и шлемы для игры из воздухонепроницаемого материала, полностью покрывающие голову ребенка, должны быть такой конструкции, чтобы исключить риск удушья в результате недостаточной вентиляции.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Игрушка, внутри которой может поместиться ребенок и представляющая для него замкнутое пространство, должна иметь отверстие для выхода, легко открываемое изнутри, а также поверхность с вентиляционными отверстиями.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При выборе игрушек для самых маленьких учитывайте, что их вес должен быть не более 100 грамм. Не допускается поверхностное окрашивание и роспись игрушек-погремушек и игрушек, контактирующих со ртом ребенка. Выбирайте плотные и прочные погремушки - это особенно важно, если внутри игрушки есть жидкость.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Детям до 3-х лет не следует покупать игрушки из натуральных меха и кожи, древесной коры, а также игрушки, имеющие фарфоровые, стеклянные, бумажные и картонные элементы. Если игрушка содержит в себе гранулы, менее 3-х мм, то гранулы должны быть во внутреннем чехле игрушки.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При покупке музыкальных духовых игрушек обратите внимание на места для соприкосновения с губами детей - они должны быть изготовлены из материалов, не впитывающих влагу.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Покупая электрическую игрушку, убедитесь с целью исключения риска поражения ребенка электрическим током, что ни на одной ее составной части номинальное напряжение не превышает 24 В, а детали, контактирующие или способные контактировать с источником электрической энергии, а также кабели, провода изолированы и механически защищены.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Выбирая ребенку набор для химических экспериментов, тщательно изучите его состав: он не должен содержать вещества или реактивы, которые могут при смешивании воспламениться, образовывать вредные пары или газы, взрывчатые смеси.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При покупке игрушек, на которых ребенок может ездить, необходимо проверить их прочность и устойчивость к опрокидыванию. Нужно убедиться, что игрушки с механическим или электрическим приводом, имеющие механизм свободного хода или нейтральное положение коробки передач, имеют тормозное устройство, а игрушки с цепной передачей оборудованы защитными щитками.</w:t>
      </w:r>
    </w:p>
    <w:p w:rsidR="00A6666A" w:rsidRPr="00A6666A" w:rsidRDefault="00A6666A" w:rsidP="00A6666A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color w:val="22272F"/>
          <w:szCs w:val="23"/>
        </w:rPr>
      </w:pPr>
      <w:r w:rsidRPr="00A6666A">
        <w:rPr>
          <w:color w:val="22272F"/>
          <w:szCs w:val="23"/>
        </w:rPr>
        <w:t>Выбирайте подарок для ребенка с учетом его пожеланий, предпочтений и интересов, принимая в учет вышеуказанные рекомендации, тогда Вы приобретете качественную, безопасную игрушку и доставите ребенку большую радость.</w:t>
      </w:r>
    </w:p>
    <w:p w:rsidR="00325D2F" w:rsidRDefault="00325D2F"/>
    <w:sectPr w:rsidR="00325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B1E"/>
    <w:rsid w:val="00325D2F"/>
    <w:rsid w:val="00A6666A"/>
    <w:rsid w:val="00AD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F03E"/>
  <w15:chartTrackingRefBased/>
  <w15:docId w15:val="{280F6D2C-6021-48CD-9BD9-1A158A9F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A66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A666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5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680</Words>
  <Characters>3879</Characters>
  <Application>Microsoft Office Word</Application>
  <DocSecurity>0</DocSecurity>
  <Lines>32</Lines>
  <Paragraphs>9</Paragraphs>
  <ScaleCrop>false</ScaleCrop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User95</dc:creator>
  <cp:keywords/>
  <dc:description/>
  <cp:lastModifiedBy>User95</cp:lastModifiedBy>
  <cp:revision>2</cp:revision>
  <dcterms:created xsi:type="dcterms:W3CDTF">2023-11-30T07:45:00Z</dcterms:created>
  <dcterms:modified xsi:type="dcterms:W3CDTF">2023-11-30T07:51:00Z</dcterms:modified>
</cp:coreProperties>
</file>